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600"/>
        <w:gridCol w:w="4410"/>
        <w:gridCol w:w="3258"/>
      </w:tblGrid>
      <w:tr w:rsidR="00754F75" w:rsidRPr="005C0D7D" w:rsidTr="00E57F88">
        <w:trPr>
          <w:trHeight w:val="720"/>
        </w:trPr>
        <w:tc>
          <w:tcPr>
            <w:tcW w:w="3348" w:type="dxa"/>
            <w:shd w:val="clear" w:color="auto" w:fill="BFBFBF"/>
            <w:vAlign w:val="center"/>
          </w:tcPr>
          <w:p w:rsidR="00754F75" w:rsidRPr="005C0D7D" w:rsidRDefault="00754F75" w:rsidP="005C0D7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5C0D7D">
              <w:rPr>
                <w:rFonts w:ascii="Arial" w:hAnsi="Arial" w:cs="Arial"/>
                <w:b/>
                <w:sz w:val="28"/>
                <w:szCs w:val="28"/>
              </w:rPr>
              <w:t>Task</w:t>
            </w:r>
            <w:r w:rsidR="00583C95" w:rsidRPr="005C0D7D">
              <w:rPr>
                <w:rFonts w:ascii="Arial" w:hAnsi="Arial" w:cs="Arial"/>
                <w:b/>
                <w:sz w:val="28"/>
                <w:szCs w:val="28"/>
              </w:rPr>
              <w:t xml:space="preserve"> or Step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4F75" w:rsidRPr="005C0D7D" w:rsidRDefault="00754F75" w:rsidP="005C0D7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C0D7D">
              <w:rPr>
                <w:rFonts w:ascii="Arial" w:hAnsi="Arial" w:cs="Arial"/>
                <w:b/>
                <w:sz w:val="28"/>
                <w:szCs w:val="28"/>
              </w:rPr>
              <w:t>Hazard</w:t>
            </w:r>
            <w:r w:rsidR="0077690F" w:rsidRPr="005C0D7D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4F75" w:rsidRPr="005C0D7D" w:rsidRDefault="00754F75" w:rsidP="005C0D7D">
            <w:pPr>
              <w:spacing w:after="0" w:line="240" w:lineRule="auto"/>
              <w:ind w:right="1242"/>
              <w:rPr>
                <w:rFonts w:ascii="Arial" w:hAnsi="Arial" w:cs="Arial"/>
                <w:b/>
                <w:sz w:val="28"/>
                <w:szCs w:val="28"/>
              </w:rPr>
            </w:pPr>
            <w:r w:rsidRPr="005C0D7D">
              <w:rPr>
                <w:rFonts w:ascii="Arial" w:hAnsi="Arial" w:cs="Arial"/>
                <w:b/>
                <w:sz w:val="28"/>
                <w:szCs w:val="28"/>
              </w:rPr>
              <w:t>Controls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4F75" w:rsidRPr="005C0D7D" w:rsidRDefault="00754F75" w:rsidP="005C0D7D">
            <w:pPr>
              <w:spacing w:after="0" w:line="240" w:lineRule="auto"/>
              <w:ind w:right="450"/>
              <w:rPr>
                <w:rFonts w:ascii="Arial" w:hAnsi="Arial" w:cs="Arial"/>
                <w:b/>
                <w:sz w:val="28"/>
                <w:szCs w:val="28"/>
              </w:rPr>
            </w:pPr>
            <w:r w:rsidRPr="005C0D7D">
              <w:rPr>
                <w:rFonts w:ascii="Arial" w:hAnsi="Arial" w:cs="Arial"/>
                <w:b/>
                <w:sz w:val="28"/>
                <w:szCs w:val="28"/>
              </w:rPr>
              <w:t>Personal Protective Equipment (PPE)</w:t>
            </w:r>
          </w:p>
        </w:tc>
      </w:tr>
      <w:tr w:rsidR="00C0634A" w:rsidRPr="005C0D7D" w:rsidTr="00E57F88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C0634A" w:rsidRPr="005C0D7D" w:rsidRDefault="00C0634A" w:rsidP="005C0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0634A" w:rsidRPr="005C0D7D" w:rsidRDefault="00C0634A" w:rsidP="005C0D7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131A48" w:rsidRPr="005C0D7D" w:rsidRDefault="00131A48" w:rsidP="005C0D7D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C0634A" w:rsidRPr="005C0D7D" w:rsidRDefault="00C0634A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94" w:rsidRPr="005C0D7D" w:rsidTr="00E57F88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AC2094" w:rsidRPr="005C0D7D" w:rsidRDefault="00AC2094" w:rsidP="005C0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C2094" w:rsidRPr="005C0D7D" w:rsidRDefault="00AC2094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AC2094" w:rsidRPr="005C0D7D" w:rsidRDefault="00AC2094" w:rsidP="005C0D7D">
            <w:pPr>
              <w:pStyle w:val="ListParagraph"/>
              <w:spacing w:after="0" w:line="240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C2094" w:rsidRPr="005C0D7D" w:rsidRDefault="00AC2094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94" w:rsidRPr="005C0D7D" w:rsidTr="00E57F88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AC2094" w:rsidRPr="005C0D7D" w:rsidRDefault="00AC2094" w:rsidP="005C0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C2094" w:rsidRPr="005C0D7D" w:rsidRDefault="00AC2094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AC2094" w:rsidRPr="005C0D7D" w:rsidRDefault="00AC2094" w:rsidP="005C0D7D">
            <w:pPr>
              <w:pStyle w:val="ListParagraph"/>
              <w:spacing w:after="0" w:line="240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C2094" w:rsidRPr="005C0D7D" w:rsidRDefault="00AC2094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D6" w:rsidRPr="005C0D7D" w:rsidTr="00E57F88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168D6" w:rsidRPr="005C0D7D" w:rsidRDefault="000168D6" w:rsidP="005C0D7D">
            <w:pPr>
              <w:pStyle w:val="ListParagraph"/>
              <w:spacing w:after="0" w:line="240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D6" w:rsidRPr="005C0D7D" w:rsidTr="00E57F88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168D6" w:rsidRPr="005C0D7D" w:rsidRDefault="000168D6" w:rsidP="005C0D7D">
            <w:pPr>
              <w:pStyle w:val="ListParagraph"/>
              <w:spacing w:after="0" w:line="240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D6" w:rsidRPr="005C0D7D" w:rsidTr="00E57F88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168D6" w:rsidRPr="005C0D7D" w:rsidRDefault="000168D6" w:rsidP="005C0D7D">
            <w:pPr>
              <w:pStyle w:val="ListParagraph"/>
              <w:spacing w:after="0" w:line="240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168D6" w:rsidRPr="005C0D7D" w:rsidRDefault="000168D6" w:rsidP="005C0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56E" w:rsidRDefault="00D4656E" w:rsidP="00E40C06">
      <w:pPr>
        <w:rPr>
          <w:rFonts w:ascii="Arial" w:hAnsi="Arial" w:cs="Arial"/>
          <w:sz w:val="24"/>
          <w:szCs w:val="24"/>
        </w:rPr>
      </w:pPr>
    </w:p>
    <w:p w:rsidR="008F19B4" w:rsidRDefault="008F19B4" w:rsidP="00E40C06">
      <w:pPr>
        <w:rPr>
          <w:rFonts w:ascii="Arial" w:hAnsi="Arial" w:cs="Arial"/>
          <w:sz w:val="24"/>
          <w:szCs w:val="24"/>
        </w:rPr>
      </w:pPr>
    </w:p>
    <w:p w:rsidR="00583C95" w:rsidRDefault="00583C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3C95" w:rsidRDefault="00583C95" w:rsidP="00E40C06">
      <w:pPr>
        <w:rPr>
          <w:rFonts w:ascii="Arial" w:hAnsi="Arial" w:cs="Arial"/>
          <w:sz w:val="24"/>
          <w:szCs w:val="24"/>
        </w:rPr>
      </w:pPr>
    </w:p>
    <w:p w:rsidR="008F19B4" w:rsidRPr="00FB4FF9" w:rsidRDefault="008F19B4" w:rsidP="00E40C06">
      <w:pPr>
        <w:rPr>
          <w:rFonts w:cs="Arial"/>
          <w:sz w:val="36"/>
          <w:szCs w:val="36"/>
        </w:rPr>
      </w:pPr>
      <w:r w:rsidRPr="00FB4FF9">
        <w:rPr>
          <w:rFonts w:cs="Arial"/>
          <w:sz w:val="36"/>
          <w:szCs w:val="36"/>
        </w:rPr>
        <w:t>Instructions:</w:t>
      </w:r>
    </w:p>
    <w:p w:rsidR="00D31BF8" w:rsidRDefault="005D234E" w:rsidP="00E40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 </w:t>
      </w:r>
      <w:r w:rsidR="00D31BF8">
        <w:rPr>
          <w:rFonts w:ascii="Arial" w:hAnsi="Arial" w:cs="Arial"/>
          <w:sz w:val="24"/>
          <w:szCs w:val="24"/>
        </w:rPr>
        <w:t xml:space="preserve">basic </w:t>
      </w:r>
      <w:r>
        <w:rPr>
          <w:rFonts w:ascii="Arial" w:hAnsi="Arial" w:cs="Arial"/>
          <w:sz w:val="24"/>
          <w:szCs w:val="24"/>
        </w:rPr>
        <w:t>form</w:t>
      </w:r>
      <w:r w:rsidR="00F23455">
        <w:rPr>
          <w:rFonts w:ascii="Arial" w:hAnsi="Arial" w:cs="Arial"/>
          <w:sz w:val="24"/>
          <w:szCs w:val="24"/>
        </w:rPr>
        <w:t xml:space="preserve"> “as is”</w:t>
      </w:r>
      <w:r>
        <w:rPr>
          <w:rFonts w:ascii="Arial" w:hAnsi="Arial" w:cs="Arial"/>
          <w:sz w:val="24"/>
          <w:szCs w:val="24"/>
        </w:rPr>
        <w:t xml:space="preserve"> to identify hazards, controls, and PPE </w:t>
      </w:r>
      <w:r w:rsidR="00F12B10">
        <w:rPr>
          <w:rFonts w:ascii="Arial" w:hAnsi="Arial" w:cs="Arial"/>
          <w:sz w:val="24"/>
          <w:szCs w:val="24"/>
        </w:rPr>
        <w:t xml:space="preserve">at the job </w:t>
      </w:r>
      <w:r w:rsidR="00D31BF8">
        <w:rPr>
          <w:rFonts w:ascii="Arial" w:hAnsi="Arial" w:cs="Arial"/>
          <w:sz w:val="24"/>
          <w:szCs w:val="24"/>
        </w:rPr>
        <w:t>task</w:t>
      </w:r>
      <w:r w:rsidR="00D52EF0">
        <w:rPr>
          <w:rFonts w:ascii="Arial" w:hAnsi="Arial" w:cs="Arial"/>
          <w:sz w:val="24"/>
          <w:szCs w:val="24"/>
        </w:rPr>
        <w:t xml:space="preserve"> </w:t>
      </w:r>
      <w:r w:rsidR="00F12B10">
        <w:rPr>
          <w:rFonts w:ascii="Arial" w:hAnsi="Arial" w:cs="Arial"/>
          <w:sz w:val="24"/>
          <w:szCs w:val="24"/>
        </w:rPr>
        <w:t>(</w:t>
      </w:r>
      <w:r w:rsidR="00D31BF8">
        <w:rPr>
          <w:rFonts w:ascii="Arial" w:hAnsi="Arial" w:cs="Arial"/>
          <w:sz w:val="24"/>
          <w:szCs w:val="24"/>
        </w:rPr>
        <w:t>or step</w:t>
      </w:r>
      <w:r w:rsidR="00F12B10">
        <w:rPr>
          <w:rFonts w:ascii="Arial" w:hAnsi="Arial" w:cs="Arial"/>
          <w:sz w:val="24"/>
          <w:szCs w:val="24"/>
        </w:rPr>
        <w:t>) level.</w:t>
      </w:r>
      <w:r w:rsidR="00D3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31BF8">
        <w:rPr>
          <w:rFonts w:ascii="Arial" w:hAnsi="Arial" w:cs="Arial"/>
          <w:sz w:val="24"/>
          <w:szCs w:val="24"/>
        </w:rPr>
        <w:t xml:space="preserve">You </w:t>
      </w:r>
      <w:r w:rsidR="00F23455">
        <w:rPr>
          <w:rFonts w:ascii="Arial" w:hAnsi="Arial" w:cs="Arial"/>
          <w:sz w:val="24"/>
          <w:szCs w:val="24"/>
        </w:rPr>
        <w:t xml:space="preserve">can </w:t>
      </w:r>
      <w:r w:rsidR="00E35653">
        <w:rPr>
          <w:rFonts w:ascii="Arial" w:hAnsi="Arial" w:cs="Arial"/>
          <w:sz w:val="24"/>
          <w:szCs w:val="24"/>
        </w:rPr>
        <w:t xml:space="preserve">modify the form </w:t>
      </w:r>
      <w:r w:rsidR="00D707E7">
        <w:rPr>
          <w:rFonts w:ascii="Arial" w:hAnsi="Arial" w:cs="Arial"/>
          <w:sz w:val="24"/>
          <w:szCs w:val="24"/>
        </w:rPr>
        <w:t>to meet any additional</w:t>
      </w:r>
      <w:r w:rsidR="00D31BF8">
        <w:rPr>
          <w:rFonts w:ascii="Arial" w:hAnsi="Arial" w:cs="Arial"/>
          <w:sz w:val="24"/>
          <w:szCs w:val="24"/>
        </w:rPr>
        <w:t xml:space="preserve"> needs of your workplace.</w:t>
      </w:r>
      <w:r w:rsidR="00FF6216">
        <w:rPr>
          <w:rFonts w:ascii="Arial" w:hAnsi="Arial" w:cs="Arial"/>
          <w:sz w:val="24"/>
          <w:szCs w:val="24"/>
        </w:rPr>
        <w:t xml:space="preserve"> JHA hazard information can be used to develop </w:t>
      </w:r>
      <w:r w:rsidR="00522887">
        <w:rPr>
          <w:rFonts w:ascii="Arial" w:hAnsi="Arial" w:cs="Arial"/>
          <w:sz w:val="24"/>
          <w:szCs w:val="24"/>
        </w:rPr>
        <w:t xml:space="preserve">separate </w:t>
      </w:r>
      <w:r w:rsidR="00FF6216">
        <w:rPr>
          <w:rFonts w:ascii="Arial" w:hAnsi="Arial" w:cs="Arial"/>
          <w:sz w:val="24"/>
          <w:szCs w:val="24"/>
        </w:rPr>
        <w:t>safe work procedures for employee use.</w:t>
      </w:r>
    </w:p>
    <w:p w:rsidR="00EE3967" w:rsidRPr="00D707E7" w:rsidRDefault="00EE3967" w:rsidP="00E40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Job:</w:t>
      </w:r>
      <w:r w:rsidR="00D707E7">
        <w:rPr>
          <w:rFonts w:ascii="Arial" w:hAnsi="Arial" w:cs="Arial"/>
          <w:b/>
          <w:sz w:val="24"/>
          <w:szCs w:val="24"/>
        </w:rPr>
        <w:t xml:space="preserve"> </w:t>
      </w:r>
      <w:r w:rsidR="00D707E7">
        <w:rPr>
          <w:rFonts w:ascii="Arial" w:hAnsi="Arial" w:cs="Arial"/>
          <w:sz w:val="24"/>
          <w:szCs w:val="24"/>
        </w:rPr>
        <w:t>You need to first select a job (or</w:t>
      </w:r>
      <w:r w:rsidR="00FB4FF9">
        <w:rPr>
          <w:rFonts w:ascii="Arial" w:hAnsi="Arial" w:cs="Arial"/>
          <w:sz w:val="24"/>
          <w:szCs w:val="24"/>
        </w:rPr>
        <w:t xml:space="preserve"> main activity</w:t>
      </w:r>
      <w:r w:rsidR="00D707E7">
        <w:rPr>
          <w:rFonts w:ascii="Arial" w:hAnsi="Arial" w:cs="Arial"/>
          <w:sz w:val="24"/>
          <w:szCs w:val="24"/>
        </w:rPr>
        <w:t xml:space="preserve">) to </w:t>
      </w:r>
      <w:r w:rsidR="00F12B10">
        <w:rPr>
          <w:rFonts w:ascii="Arial" w:hAnsi="Arial" w:cs="Arial"/>
          <w:sz w:val="24"/>
          <w:szCs w:val="24"/>
        </w:rPr>
        <w:t xml:space="preserve">observe and </w:t>
      </w:r>
      <w:r w:rsidR="00D707E7">
        <w:rPr>
          <w:rFonts w:ascii="Arial" w:hAnsi="Arial" w:cs="Arial"/>
          <w:sz w:val="24"/>
          <w:szCs w:val="24"/>
        </w:rPr>
        <w:t>analyze.</w:t>
      </w:r>
    </w:p>
    <w:p w:rsidR="002A5FC6" w:rsidRDefault="0077690F" w:rsidP="00E40C06">
      <w:pPr>
        <w:rPr>
          <w:rFonts w:ascii="Arial" w:hAnsi="Arial" w:cs="Arial"/>
          <w:sz w:val="24"/>
          <w:szCs w:val="24"/>
        </w:rPr>
      </w:pPr>
      <w:r w:rsidRPr="0077690F">
        <w:rPr>
          <w:rFonts w:ascii="Arial" w:hAnsi="Arial" w:cs="Arial"/>
          <w:b/>
          <w:sz w:val="24"/>
          <w:szCs w:val="24"/>
        </w:rPr>
        <w:t>Tasks or Steps:</w:t>
      </w:r>
      <w:r>
        <w:rPr>
          <w:rFonts w:ascii="Arial" w:hAnsi="Arial" w:cs="Arial"/>
          <w:sz w:val="24"/>
          <w:szCs w:val="24"/>
        </w:rPr>
        <w:t xml:space="preserve"> </w:t>
      </w:r>
      <w:r w:rsidR="007F622C">
        <w:rPr>
          <w:rFonts w:ascii="Arial" w:hAnsi="Arial" w:cs="Arial"/>
          <w:sz w:val="24"/>
          <w:szCs w:val="24"/>
        </w:rPr>
        <w:t xml:space="preserve">List </w:t>
      </w:r>
      <w:r w:rsidR="005D234E">
        <w:rPr>
          <w:rFonts w:ascii="Arial" w:hAnsi="Arial" w:cs="Arial"/>
          <w:sz w:val="24"/>
          <w:szCs w:val="24"/>
        </w:rPr>
        <w:t xml:space="preserve">tasks or steps that are part of </w:t>
      </w:r>
      <w:r w:rsidR="00D707E7">
        <w:rPr>
          <w:rFonts w:ascii="Arial" w:hAnsi="Arial" w:cs="Arial"/>
          <w:sz w:val="24"/>
          <w:szCs w:val="24"/>
        </w:rPr>
        <w:t>the</w:t>
      </w:r>
      <w:r w:rsidR="005D234E">
        <w:rPr>
          <w:rFonts w:ascii="Arial" w:hAnsi="Arial" w:cs="Arial"/>
          <w:sz w:val="24"/>
          <w:szCs w:val="24"/>
        </w:rPr>
        <w:t xml:space="preserve"> job</w:t>
      </w:r>
      <w:r w:rsidR="00583C95">
        <w:rPr>
          <w:rFonts w:ascii="Arial" w:hAnsi="Arial" w:cs="Arial"/>
          <w:sz w:val="24"/>
          <w:szCs w:val="24"/>
        </w:rPr>
        <w:t xml:space="preserve"> </w:t>
      </w:r>
      <w:r w:rsidR="00D707E7">
        <w:rPr>
          <w:rFonts w:ascii="Arial" w:hAnsi="Arial" w:cs="Arial"/>
          <w:sz w:val="24"/>
          <w:szCs w:val="24"/>
        </w:rPr>
        <w:t xml:space="preserve">you selected </w:t>
      </w:r>
      <w:r w:rsidR="005D234E"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z w:val="24"/>
          <w:szCs w:val="24"/>
        </w:rPr>
        <w:t xml:space="preserve"> </w:t>
      </w:r>
      <w:r w:rsidR="005D234E">
        <w:rPr>
          <w:rFonts w:ascii="Arial" w:hAnsi="Arial" w:cs="Arial"/>
          <w:sz w:val="24"/>
          <w:szCs w:val="24"/>
        </w:rPr>
        <w:t>“Task” column.</w:t>
      </w:r>
      <w:r w:rsidR="007F622C">
        <w:rPr>
          <w:rFonts w:ascii="Arial" w:hAnsi="Arial" w:cs="Arial"/>
          <w:sz w:val="24"/>
          <w:szCs w:val="24"/>
        </w:rPr>
        <w:t xml:space="preserve"> </w:t>
      </w:r>
      <w:r w:rsidR="005D234E">
        <w:rPr>
          <w:rFonts w:ascii="Arial" w:hAnsi="Arial" w:cs="Arial"/>
          <w:sz w:val="24"/>
          <w:szCs w:val="24"/>
        </w:rPr>
        <w:t xml:space="preserve"> </w:t>
      </w:r>
    </w:p>
    <w:p w:rsidR="00583C95" w:rsidRDefault="002A5FC6" w:rsidP="002A5FC6">
      <w:pPr>
        <w:ind w:firstLine="360"/>
        <w:rPr>
          <w:rFonts w:ascii="Arial" w:hAnsi="Arial" w:cs="Arial"/>
          <w:sz w:val="24"/>
          <w:szCs w:val="24"/>
        </w:rPr>
      </w:pPr>
      <w:r w:rsidRPr="002A5FC6">
        <w:rPr>
          <w:rFonts w:ascii="Arial" w:hAnsi="Arial" w:cs="Arial"/>
          <w:i/>
          <w:sz w:val="24"/>
          <w:szCs w:val="24"/>
        </w:rPr>
        <w:t>Example:</w:t>
      </w:r>
      <w:r w:rsidR="005D234E">
        <w:rPr>
          <w:rFonts w:ascii="Arial" w:hAnsi="Arial" w:cs="Arial"/>
          <w:sz w:val="24"/>
          <w:szCs w:val="24"/>
        </w:rPr>
        <w:t xml:space="preserve"> “</w:t>
      </w:r>
      <w:r w:rsidR="002A40AC">
        <w:rPr>
          <w:rFonts w:ascii="Arial" w:hAnsi="Arial" w:cs="Arial"/>
          <w:sz w:val="24"/>
          <w:szCs w:val="24"/>
        </w:rPr>
        <w:t>Operating</w:t>
      </w:r>
      <w:r w:rsidR="00A50BC8">
        <w:rPr>
          <w:rFonts w:ascii="Arial" w:hAnsi="Arial" w:cs="Arial"/>
          <w:sz w:val="24"/>
          <w:szCs w:val="24"/>
        </w:rPr>
        <w:t xml:space="preserve"> a table saw</w:t>
      </w:r>
      <w:r w:rsidR="005D234E">
        <w:rPr>
          <w:rFonts w:ascii="Arial" w:hAnsi="Arial" w:cs="Arial"/>
          <w:sz w:val="24"/>
          <w:szCs w:val="24"/>
        </w:rPr>
        <w:t xml:space="preserve">” would be the </w:t>
      </w:r>
      <w:r w:rsidR="00583C95">
        <w:rPr>
          <w:rFonts w:ascii="Arial" w:hAnsi="Arial" w:cs="Arial"/>
          <w:sz w:val="24"/>
          <w:szCs w:val="24"/>
        </w:rPr>
        <w:t>job while “</w:t>
      </w:r>
      <w:r w:rsidR="00A50BC8">
        <w:rPr>
          <w:rFonts w:ascii="Arial" w:hAnsi="Arial" w:cs="Arial"/>
          <w:sz w:val="24"/>
          <w:szCs w:val="24"/>
        </w:rPr>
        <w:t>Installing a blade</w:t>
      </w:r>
      <w:r w:rsidR="00FB4FF9">
        <w:rPr>
          <w:rFonts w:ascii="Arial" w:hAnsi="Arial" w:cs="Arial"/>
          <w:sz w:val="24"/>
          <w:szCs w:val="24"/>
        </w:rPr>
        <w:t>”</w:t>
      </w:r>
      <w:r w:rsidR="00A50BC8">
        <w:rPr>
          <w:rFonts w:ascii="Arial" w:hAnsi="Arial" w:cs="Arial"/>
          <w:sz w:val="24"/>
          <w:szCs w:val="24"/>
        </w:rPr>
        <w:t xml:space="preserve"> and “Ripping”</w:t>
      </w:r>
      <w:r w:rsidR="00FB4FF9">
        <w:rPr>
          <w:rFonts w:ascii="Arial" w:hAnsi="Arial" w:cs="Arial"/>
          <w:sz w:val="24"/>
          <w:szCs w:val="24"/>
        </w:rPr>
        <w:t xml:space="preserve"> would be</w:t>
      </w:r>
      <w:r w:rsidR="002A40AC">
        <w:rPr>
          <w:rFonts w:ascii="Arial" w:hAnsi="Arial" w:cs="Arial"/>
          <w:sz w:val="24"/>
          <w:szCs w:val="24"/>
        </w:rPr>
        <w:t xml:space="preserve"> separate</w:t>
      </w:r>
      <w:r w:rsidR="00FB4FF9">
        <w:rPr>
          <w:rFonts w:ascii="Arial" w:hAnsi="Arial" w:cs="Arial"/>
          <w:sz w:val="24"/>
          <w:szCs w:val="24"/>
        </w:rPr>
        <w:t xml:space="preserve"> task</w:t>
      </w:r>
      <w:r w:rsidR="00A50BC8">
        <w:rPr>
          <w:rFonts w:ascii="Arial" w:hAnsi="Arial" w:cs="Arial"/>
          <w:sz w:val="24"/>
          <w:szCs w:val="24"/>
        </w:rPr>
        <w:t>s</w:t>
      </w:r>
      <w:r w:rsidR="002A40AC">
        <w:rPr>
          <w:rFonts w:ascii="Arial" w:hAnsi="Arial" w:cs="Arial"/>
          <w:sz w:val="24"/>
          <w:szCs w:val="24"/>
        </w:rPr>
        <w:t>.</w:t>
      </w:r>
    </w:p>
    <w:p w:rsidR="00583C95" w:rsidRDefault="0077690F" w:rsidP="00E40C06">
      <w:pPr>
        <w:rPr>
          <w:rFonts w:ascii="Arial" w:hAnsi="Arial" w:cs="Arial"/>
          <w:sz w:val="24"/>
          <w:szCs w:val="24"/>
        </w:rPr>
      </w:pPr>
      <w:r w:rsidRPr="0077690F">
        <w:rPr>
          <w:rFonts w:ascii="Arial" w:hAnsi="Arial" w:cs="Arial"/>
          <w:b/>
          <w:sz w:val="24"/>
          <w:szCs w:val="24"/>
        </w:rPr>
        <w:t>Hazards:</w:t>
      </w:r>
      <w:r>
        <w:rPr>
          <w:rFonts w:ascii="Arial" w:hAnsi="Arial" w:cs="Arial"/>
          <w:sz w:val="24"/>
          <w:szCs w:val="24"/>
        </w:rPr>
        <w:t xml:space="preserve"> </w:t>
      </w:r>
      <w:r w:rsidR="00C1758A">
        <w:rPr>
          <w:rFonts w:ascii="Arial" w:hAnsi="Arial" w:cs="Arial"/>
          <w:sz w:val="24"/>
          <w:szCs w:val="24"/>
        </w:rPr>
        <w:t xml:space="preserve">Note </w:t>
      </w:r>
      <w:r w:rsidR="00FB4FF9">
        <w:rPr>
          <w:rFonts w:ascii="Arial" w:hAnsi="Arial" w:cs="Arial"/>
          <w:sz w:val="24"/>
          <w:szCs w:val="24"/>
        </w:rPr>
        <w:t xml:space="preserve">any </w:t>
      </w:r>
      <w:r w:rsidR="00583C95">
        <w:rPr>
          <w:rFonts w:ascii="Arial" w:hAnsi="Arial" w:cs="Arial"/>
          <w:sz w:val="24"/>
          <w:szCs w:val="24"/>
        </w:rPr>
        <w:t xml:space="preserve">condition in the workplace that can potentially cause occupational injury, death, or disease. </w:t>
      </w:r>
      <w:r>
        <w:rPr>
          <w:rFonts w:ascii="Arial" w:hAnsi="Arial" w:cs="Arial"/>
          <w:sz w:val="24"/>
          <w:szCs w:val="24"/>
        </w:rPr>
        <w:t>Assume that no personal protective equipment is being worn- even if</w:t>
      </w:r>
      <w:r w:rsidR="00202CF9">
        <w:rPr>
          <w:rFonts w:ascii="Arial" w:hAnsi="Arial" w:cs="Arial"/>
          <w:sz w:val="24"/>
          <w:szCs w:val="24"/>
        </w:rPr>
        <w:t xml:space="preserve"> it is because hazards could persist if PPE isn’t used</w:t>
      </w:r>
      <w:r>
        <w:rPr>
          <w:rFonts w:ascii="Arial" w:hAnsi="Arial" w:cs="Arial"/>
          <w:sz w:val="24"/>
          <w:szCs w:val="24"/>
        </w:rPr>
        <w:t xml:space="preserve">. </w:t>
      </w:r>
      <w:r w:rsidR="00794B6D">
        <w:rPr>
          <w:rFonts w:ascii="Arial" w:hAnsi="Arial" w:cs="Arial"/>
          <w:sz w:val="24"/>
          <w:szCs w:val="24"/>
        </w:rPr>
        <w:t>You may choose to add detail about how injuries could occur due to the hazard.</w:t>
      </w:r>
    </w:p>
    <w:p w:rsidR="005D234E" w:rsidRDefault="00583C95" w:rsidP="00583C95">
      <w:pPr>
        <w:ind w:left="360"/>
        <w:rPr>
          <w:rFonts w:ascii="Arial" w:hAnsi="Arial" w:cs="Arial"/>
          <w:sz w:val="24"/>
          <w:szCs w:val="24"/>
        </w:rPr>
      </w:pPr>
      <w:r w:rsidRPr="00FB4FF9">
        <w:rPr>
          <w:rFonts w:ascii="Arial" w:hAnsi="Arial" w:cs="Arial"/>
          <w:i/>
          <w:sz w:val="24"/>
          <w:szCs w:val="24"/>
        </w:rPr>
        <w:t>Examples of hazards</w:t>
      </w:r>
      <w:r>
        <w:rPr>
          <w:rFonts w:ascii="Arial" w:hAnsi="Arial" w:cs="Arial"/>
          <w:sz w:val="24"/>
          <w:szCs w:val="24"/>
        </w:rPr>
        <w:t xml:space="preserve"> include</w:t>
      </w:r>
      <w:r w:rsidR="0077690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work</w:t>
      </w:r>
      <w:r w:rsidR="00FB4FF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at heights, slippery surfaces, </w:t>
      </w:r>
      <w:r w:rsidR="00FB4FF9">
        <w:rPr>
          <w:rFonts w:ascii="Arial" w:hAnsi="Arial" w:cs="Arial"/>
          <w:sz w:val="24"/>
          <w:szCs w:val="24"/>
        </w:rPr>
        <w:t>exposed moving machinery</w:t>
      </w:r>
      <w:r>
        <w:rPr>
          <w:rFonts w:ascii="Arial" w:hAnsi="Arial" w:cs="Arial"/>
          <w:sz w:val="24"/>
          <w:szCs w:val="24"/>
        </w:rPr>
        <w:t xml:space="preserve"> parts, fire, explosion, noise, electricity, toxi</w:t>
      </w:r>
      <w:r w:rsidR="00FB4FF9">
        <w:rPr>
          <w:rFonts w:ascii="Arial" w:hAnsi="Arial" w:cs="Arial"/>
          <w:sz w:val="24"/>
          <w:szCs w:val="24"/>
        </w:rPr>
        <w:t>c emissions</w:t>
      </w:r>
      <w:r>
        <w:rPr>
          <w:rFonts w:ascii="Arial" w:hAnsi="Arial" w:cs="Arial"/>
          <w:sz w:val="24"/>
          <w:szCs w:val="24"/>
        </w:rPr>
        <w:t>, corrosive</w:t>
      </w:r>
      <w:r w:rsidR="00FB4FF9">
        <w:rPr>
          <w:rFonts w:ascii="Arial" w:hAnsi="Arial" w:cs="Arial"/>
          <w:sz w:val="24"/>
          <w:szCs w:val="24"/>
        </w:rPr>
        <w:t xml:space="preserve"> chemicals</w:t>
      </w:r>
      <w:r>
        <w:rPr>
          <w:rFonts w:ascii="Arial" w:hAnsi="Arial" w:cs="Arial"/>
          <w:sz w:val="24"/>
          <w:szCs w:val="24"/>
        </w:rPr>
        <w:t xml:space="preserve">, low oxygen, repetitive tasks, heavy lifting, infectious Bloodborne pathogens, assault, and homicide. </w:t>
      </w:r>
    </w:p>
    <w:p w:rsidR="00794B6D" w:rsidRDefault="00794B6D" w:rsidP="00583C95">
      <w:pPr>
        <w:ind w:left="360"/>
        <w:rPr>
          <w:rFonts w:ascii="Arial" w:hAnsi="Arial" w:cs="Arial"/>
          <w:sz w:val="24"/>
          <w:szCs w:val="24"/>
        </w:rPr>
      </w:pPr>
      <w:r w:rsidRPr="00FB4FF9">
        <w:rPr>
          <w:rFonts w:ascii="Arial" w:hAnsi="Arial" w:cs="Arial"/>
          <w:i/>
          <w:sz w:val="24"/>
          <w:szCs w:val="24"/>
        </w:rPr>
        <w:t>Examples of how injuries can occur</w:t>
      </w:r>
      <w:r>
        <w:rPr>
          <w:rFonts w:ascii="Arial" w:hAnsi="Arial" w:cs="Arial"/>
          <w:sz w:val="24"/>
          <w:szCs w:val="24"/>
        </w:rPr>
        <w:t xml:space="preserve">: work at height can result in falls that can result in broken bones, paralysis, or death; noise exposure can cause permanent and severe </w:t>
      </w:r>
      <w:r w:rsidR="003F1370">
        <w:rPr>
          <w:rFonts w:ascii="Arial" w:hAnsi="Arial" w:cs="Arial"/>
          <w:sz w:val="24"/>
          <w:szCs w:val="24"/>
        </w:rPr>
        <w:t xml:space="preserve">ringing in the ears and </w:t>
      </w:r>
      <w:r>
        <w:rPr>
          <w:rFonts w:ascii="Arial" w:hAnsi="Arial" w:cs="Arial"/>
          <w:sz w:val="24"/>
          <w:szCs w:val="24"/>
        </w:rPr>
        <w:t xml:space="preserve">hearing loss; exposure to corrosive chemicals can </w:t>
      </w:r>
      <w:r w:rsidR="00FB4FF9">
        <w:rPr>
          <w:rFonts w:ascii="Arial" w:hAnsi="Arial" w:cs="Arial"/>
          <w:sz w:val="24"/>
          <w:szCs w:val="24"/>
        </w:rPr>
        <w:t xml:space="preserve">cause </w:t>
      </w:r>
      <w:r w:rsidR="003F1370">
        <w:rPr>
          <w:rFonts w:ascii="Arial" w:hAnsi="Arial" w:cs="Arial"/>
          <w:sz w:val="24"/>
          <w:szCs w:val="24"/>
        </w:rPr>
        <w:t xml:space="preserve">permanent skin </w:t>
      </w:r>
      <w:r w:rsidR="00FB4FF9">
        <w:rPr>
          <w:rFonts w:ascii="Arial" w:hAnsi="Arial" w:cs="Arial"/>
          <w:sz w:val="24"/>
          <w:szCs w:val="24"/>
        </w:rPr>
        <w:t xml:space="preserve">damage and blindness; and </w:t>
      </w:r>
      <w:r w:rsidR="003F1370">
        <w:rPr>
          <w:rFonts w:ascii="Arial" w:hAnsi="Arial" w:cs="Arial"/>
          <w:sz w:val="24"/>
          <w:szCs w:val="24"/>
        </w:rPr>
        <w:t xml:space="preserve">working in </w:t>
      </w:r>
      <w:r w:rsidR="00FB4FF9">
        <w:rPr>
          <w:rFonts w:ascii="Arial" w:hAnsi="Arial" w:cs="Arial"/>
          <w:sz w:val="24"/>
          <w:szCs w:val="24"/>
        </w:rPr>
        <w:t xml:space="preserve">low oxygen </w:t>
      </w:r>
      <w:r w:rsidR="003F1370">
        <w:rPr>
          <w:rFonts w:ascii="Arial" w:hAnsi="Arial" w:cs="Arial"/>
          <w:sz w:val="24"/>
          <w:szCs w:val="24"/>
        </w:rPr>
        <w:t xml:space="preserve">areas </w:t>
      </w:r>
      <w:r w:rsidR="00FB4FF9">
        <w:rPr>
          <w:rFonts w:ascii="Arial" w:hAnsi="Arial" w:cs="Arial"/>
          <w:sz w:val="24"/>
          <w:szCs w:val="24"/>
        </w:rPr>
        <w:t xml:space="preserve">can </w:t>
      </w:r>
      <w:r w:rsidR="003F1370">
        <w:rPr>
          <w:rFonts w:ascii="Arial" w:hAnsi="Arial" w:cs="Arial"/>
          <w:sz w:val="24"/>
          <w:szCs w:val="24"/>
        </w:rPr>
        <w:t xml:space="preserve">lead to sudden </w:t>
      </w:r>
      <w:r w:rsidR="00FB4FF9">
        <w:rPr>
          <w:rFonts w:ascii="Arial" w:hAnsi="Arial" w:cs="Arial"/>
          <w:sz w:val="24"/>
          <w:szCs w:val="24"/>
        </w:rPr>
        <w:t>suffocation</w:t>
      </w:r>
      <w:r w:rsidR="003F1370">
        <w:rPr>
          <w:rFonts w:ascii="Arial" w:hAnsi="Arial" w:cs="Arial"/>
          <w:sz w:val="24"/>
          <w:szCs w:val="24"/>
        </w:rPr>
        <w:t>, unconsciousness,</w:t>
      </w:r>
      <w:r w:rsidR="00FB4FF9">
        <w:rPr>
          <w:rFonts w:ascii="Arial" w:hAnsi="Arial" w:cs="Arial"/>
          <w:sz w:val="24"/>
          <w:szCs w:val="24"/>
        </w:rPr>
        <w:t xml:space="preserve"> and death.</w:t>
      </w:r>
    </w:p>
    <w:p w:rsidR="0077690F" w:rsidRDefault="0077690F" w:rsidP="0077690F">
      <w:pPr>
        <w:rPr>
          <w:rFonts w:ascii="Arial" w:hAnsi="Arial" w:cs="Arial"/>
          <w:sz w:val="24"/>
          <w:szCs w:val="24"/>
        </w:rPr>
      </w:pPr>
      <w:r w:rsidRPr="0077690F">
        <w:rPr>
          <w:rFonts w:ascii="Arial" w:hAnsi="Arial" w:cs="Arial"/>
          <w:b/>
          <w:sz w:val="24"/>
          <w:szCs w:val="24"/>
        </w:rPr>
        <w:t xml:space="preserve">Controls: </w:t>
      </w:r>
      <w:r w:rsidR="00C1758A" w:rsidRPr="00C1758A">
        <w:rPr>
          <w:rFonts w:ascii="Arial" w:hAnsi="Arial" w:cs="Arial"/>
          <w:sz w:val="24"/>
          <w:szCs w:val="24"/>
        </w:rPr>
        <w:t xml:space="preserve">Note </w:t>
      </w:r>
      <w:r w:rsidRPr="00C1758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ow you will eliminate or minimize the hazard</w:t>
      </w:r>
      <w:r w:rsidR="00FB4FF9">
        <w:rPr>
          <w:rFonts w:ascii="Arial" w:hAnsi="Arial" w:cs="Arial"/>
          <w:sz w:val="24"/>
          <w:szCs w:val="24"/>
        </w:rPr>
        <w:t>. This doesn’t include PPE.</w:t>
      </w:r>
    </w:p>
    <w:p w:rsidR="0077690F" w:rsidRPr="0077690F" w:rsidRDefault="0077690F" w:rsidP="0077690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controls include:</w:t>
      </w:r>
      <w:r w:rsidR="00794B6D">
        <w:rPr>
          <w:rFonts w:ascii="Arial" w:hAnsi="Arial" w:cs="Arial"/>
          <w:sz w:val="24"/>
          <w:szCs w:val="24"/>
        </w:rPr>
        <w:t xml:space="preserve"> </w:t>
      </w:r>
      <w:r w:rsidR="000A1777">
        <w:rPr>
          <w:rFonts w:ascii="Arial" w:hAnsi="Arial" w:cs="Arial"/>
          <w:sz w:val="24"/>
          <w:szCs w:val="24"/>
        </w:rPr>
        <w:t>U</w:t>
      </w:r>
      <w:r w:rsidR="00794B6D">
        <w:rPr>
          <w:rFonts w:ascii="Arial" w:hAnsi="Arial" w:cs="Arial"/>
          <w:sz w:val="24"/>
          <w:szCs w:val="24"/>
        </w:rPr>
        <w:t>sing a safer tool</w:t>
      </w:r>
      <w:r w:rsidR="00A403C2">
        <w:rPr>
          <w:rFonts w:ascii="Arial" w:hAnsi="Arial" w:cs="Arial"/>
          <w:sz w:val="24"/>
          <w:szCs w:val="24"/>
        </w:rPr>
        <w:t xml:space="preserve"> or</w:t>
      </w:r>
      <w:r w:rsidR="00794B6D">
        <w:rPr>
          <w:rFonts w:ascii="Arial" w:hAnsi="Arial" w:cs="Arial"/>
          <w:sz w:val="24"/>
          <w:szCs w:val="24"/>
        </w:rPr>
        <w:t xml:space="preserve"> equipment</w:t>
      </w:r>
      <w:r w:rsidR="000A1777">
        <w:rPr>
          <w:rFonts w:ascii="Arial" w:hAnsi="Arial" w:cs="Arial"/>
          <w:sz w:val="24"/>
          <w:szCs w:val="24"/>
        </w:rPr>
        <w:t xml:space="preserve"> or chemical</w:t>
      </w:r>
      <w:r w:rsidR="00794B6D">
        <w:rPr>
          <w:rFonts w:ascii="Arial" w:hAnsi="Arial" w:cs="Arial"/>
          <w:sz w:val="24"/>
          <w:szCs w:val="24"/>
        </w:rPr>
        <w:t xml:space="preserve">, </w:t>
      </w:r>
      <w:r w:rsidR="00A403C2">
        <w:rPr>
          <w:rFonts w:ascii="Arial" w:hAnsi="Arial" w:cs="Arial"/>
          <w:sz w:val="24"/>
          <w:szCs w:val="24"/>
        </w:rPr>
        <w:t>adding safeguards to machinery</w:t>
      </w:r>
      <w:r w:rsidR="00794B6D">
        <w:rPr>
          <w:rFonts w:ascii="Arial" w:hAnsi="Arial" w:cs="Arial"/>
          <w:sz w:val="24"/>
          <w:szCs w:val="24"/>
        </w:rPr>
        <w:t xml:space="preserve">, </w:t>
      </w:r>
      <w:r w:rsidR="000A1777">
        <w:rPr>
          <w:rFonts w:ascii="Arial" w:hAnsi="Arial" w:cs="Arial"/>
          <w:sz w:val="24"/>
          <w:szCs w:val="24"/>
        </w:rPr>
        <w:t>using safer work practices</w:t>
      </w:r>
      <w:r w:rsidR="00A403C2">
        <w:rPr>
          <w:rFonts w:ascii="Arial" w:hAnsi="Arial" w:cs="Arial"/>
          <w:sz w:val="24"/>
          <w:szCs w:val="24"/>
        </w:rPr>
        <w:t xml:space="preserve">, using local </w:t>
      </w:r>
      <w:r w:rsidR="003F1370">
        <w:rPr>
          <w:rFonts w:ascii="Arial" w:hAnsi="Arial" w:cs="Arial"/>
          <w:sz w:val="24"/>
          <w:szCs w:val="24"/>
        </w:rPr>
        <w:t>exhaust ventilation for toxic emissions</w:t>
      </w:r>
      <w:r w:rsidR="00A403C2">
        <w:rPr>
          <w:rFonts w:ascii="Arial" w:hAnsi="Arial" w:cs="Arial"/>
          <w:sz w:val="24"/>
          <w:szCs w:val="24"/>
        </w:rPr>
        <w:t xml:space="preserve">, </w:t>
      </w:r>
      <w:r w:rsidR="003F1370">
        <w:rPr>
          <w:rFonts w:ascii="Arial" w:hAnsi="Arial" w:cs="Arial"/>
          <w:sz w:val="24"/>
          <w:szCs w:val="24"/>
        </w:rPr>
        <w:t xml:space="preserve">and </w:t>
      </w:r>
      <w:r w:rsidR="00A403C2">
        <w:rPr>
          <w:rFonts w:ascii="Arial" w:hAnsi="Arial" w:cs="Arial"/>
          <w:sz w:val="24"/>
          <w:szCs w:val="24"/>
        </w:rPr>
        <w:t>enclosing noisy equipment or moving workers away from such equipment</w:t>
      </w:r>
      <w:r w:rsidR="003F1370">
        <w:rPr>
          <w:rFonts w:ascii="Arial" w:hAnsi="Arial" w:cs="Arial"/>
          <w:sz w:val="24"/>
          <w:szCs w:val="24"/>
        </w:rPr>
        <w:t xml:space="preserve"> to reduce exposure levels.</w:t>
      </w:r>
      <w:r w:rsidR="00A403C2">
        <w:rPr>
          <w:rFonts w:ascii="Arial" w:hAnsi="Arial" w:cs="Arial"/>
          <w:sz w:val="24"/>
          <w:szCs w:val="24"/>
        </w:rPr>
        <w:t xml:space="preserve"> </w:t>
      </w:r>
    </w:p>
    <w:p w:rsidR="008F19B4" w:rsidRPr="00EE3967" w:rsidRDefault="00EE3967" w:rsidP="00E40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PPE</w:t>
      </w:r>
      <w:r w:rsidR="00FB4F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(Personal Protective Equipment):</w:t>
      </w:r>
      <w:r w:rsidR="00735509">
        <w:rPr>
          <w:rFonts w:ascii="Arial" w:hAnsi="Arial" w:cs="Arial"/>
          <w:b/>
          <w:sz w:val="24"/>
          <w:szCs w:val="24"/>
        </w:rPr>
        <w:t xml:space="preserve"> </w:t>
      </w:r>
      <w:r w:rsidR="00C1758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etail what type of PPE </w:t>
      </w:r>
      <w:r w:rsidR="00FB4FF9">
        <w:rPr>
          <w:rFonts w:ascii="Arial" w:hAnsi="Arial" w:cs="Arial"/>
          <w:sz w:val="24"/>
          <w:szCs w:val="24"/>
        </w:rPr>
        <w:t xml:space="preserve">is needed </w:t>
      </w:r>
      <w:r>
        <w:rPr>
          <w:rFonts w:ascii="Arial" w:hAnsi="Arial" w:cs="Arial"/>
          <w:sz w:val="24"/>
          <w:szCs w:val="24"/>
        </w:rPr>
        <w:t xml:space="preserve">for </w:t>
      </w:r>
      <w:r w:rsidR="00C1758A">
        <w:rPr>
          <w:rFonts w:ascii="Arial" w:hAnsi="Arial" w:cs="Arial"/>
          <w:sz w:val="24"/>
          <w:szCs w:val="24"/>
        </w:rPr>
        <w:t>each hazard that can’t be eliminated or minimized using controls.</w:t>
      </w:r>
      <w:r w:rsidR="003F1370">
        <w:rPr>
          <w:rFonts w:ascii="Arial" w:hAnsi="Arial" w:cs="Arial"/>
          <w:sz w:val="24"/>
          <w:szCs w:val="24"/>
        </w:rPr>
        <w:t xml:space="preserve"> </w:t>
      </w:r>
    </w:p>
    <w:sectPr w:rsidR="008F19B4" w:rsidRPr="00EE3967" w:rsidSect="00583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" w:right="720" w:bottom="720" w:left="720" w:header="45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B37" w:rsidRDefault="00F33B37" w:rsidP="00D4656E">
      <w:pPr>
        <w:spacing w:after="0" w:line="240" w:lineRule="auto"/>
      </w:pPr>
      <w:r>
        <w:separator/>
      </w:r>
    </w:p>
  </w:endnote>
  <w:endnote w:type="continuationSeparator" w:id="0">
    <w:p w:rsidR="00F33B37" w:rsidRDefault="00F33B37" w:rsidP="00D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93A" w:rsidRDefault="00F23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476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4059"/>
    </w:tblGrid>
    <w:tr w:rsidR="00E35653" w:rsidRPr="005C0D7D" w:rsidTr="005C0D7D">
      <w:trPr>
        <w:trHeight w:val="603"/>
      </w:trPr>
      <w:tc>
        <w:tcPr>
          <w:tcW w:w="900" w:type="dxa"/>
          <w:shd w:val="clear" w:color="auto" w:fill="BFBFBF"/>
          <w:vAlign w:val="center"/>
        </w:tcPr>
        <w:p w:rsidR="00E35653" w:rsidRPr="005C0D7D" w:rsidRDefault="00E35653" w:rsidP="005C0D7D">
          <w:pPr>
            <w:pStyle w:val="Footer"/>
            <w:spacing w:before="120"/>
            <w:jc w:val="center"/>
          </w:pPr>
          <w:r w:rsidRPr="005C0D7D">
            <w:t>JHA by:</w:t>
          </w:r>
        </w:p>
        <w:p w:rsidR="00E35653" w:rsidRPr="005C0D7D" w:rsidRDefault="00E35653" w:rsidP="005C0D7D">
          <w:pPr>
            <w:pStyle w:val="Footer"/>
            <w:jc w:val="center"/>
          </w:pPr>
        </w:p>
      </w:tc>
      <w:tc>
        <w:tcPr>
          <w:tcW w:w="4059" w:type="dxa"/>
          <w:shd w:val="clear" w:color="auto" w:fill="auto"/>
        </w:tcPr>
        <w:p w:rsidR="00E35653" w:rsidRPr="005C0D7D" w:rsidRDefault="00E35653" w:rsidP="00E35653">
          <w:pPr>
            <w:pStyle w:val="Footer"/>
          </w:pPr>
        </w:p>
      </w:tc>
    </w:tr>
    <w:tr w:rsidR="00E35653" w:rsidRPr="005C0D7D" w:rsidTr="005C0D7D">
      <w:trPr>
        <w:trHeight w:val="603"/>
      </w:trPr>
      <w:tc>
        <w:tcPr>
          <w:tcW w:w="900" w:type="dxa"/>
          <w:shd w:val="clear" w:color="auto" w:fill="BFBFBF"/>
          <w:vAlign w:val="center"/>
        </w:tcPr>
        <w:p w:rsidR="00E35653" w:rsidRPr="005C0D7D" w:rsidRDefault="00E35653" w:rsidP="005C0D7D">
          <w:pPr>
            <w:pStyle w:val="Footer"/>
            <w:jc w:val="center"/>
          </w:pPr>
          <w:r w:rsidRPr="005C0D7D">
            <w:t>Date:</w:t>
          </w:r>
        </w:p>
      </w:tc>
      <w:tc>
        <w:tcPr>
          <w:tcW w:w="4059" w:type="dxa"/>
          <w:shd w:val="clear" w:color="auto" w:fill="auto"/>
        </w:tcPr>
        <w:p w:rsidR="00E35653" w:rsidRPr="005C0D7D" w:rsidRDefault="00E35653" w:rsidP="00E35653">
          <w:pPr>
            <w:pStyle w:val="Footer"/>
          </w:pPr>
        </w:p>
      </w:tc>
    </w:tr>
  </w:tbl>
  <w:p w:rsidR="00D4656E" w:rsidRDefault="00D4656E" w:rsidP="00583C95">
    <w:pPr>
      <w:pStyle w:val="Footer"/>
      <w:jc w:val="center"/>
    </w:pPr>
  </w:p>
  <w:p w:rsidR="00D4656E" w:rsidRDefault="00D4656E" w:rsidP="00583C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93A" w:rsidRDefault="00F23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B37" w:rsidRDefault="00F33B37" w:rsidP="00D4656E">
      <w:pPr>
        <w:spacing w:after="0" w:line="240" w:lineRule="auto"/>
      </w:pPr>
      <w:r>
        <w:separator/>
      </w:r>
    </w:p>
  </w:footnote>
  <w:footnote w:type="continuationSeparator" w:id="0">
    <w:p w:rsidR="00F33B37" w:rsidRDefault="00F33B37" w:rsidP="00D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93A" w:rsidRDefault="00F23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08"/>
      <w:gridCol w:w="7308"/>
    </w:tblGrid>
    <w:tr w:rsidR="00D4656E" w:rsidRPr="005C0D7D" w:rsidTr="005C0D7D">
      <w:tc>
        <w:tcPr>
          <w:tcW w:w="14616" w:type="dxa"/>
          <w:gridSpan w:val="2"/>
          <w:shd w:val="clear" w:color="auto" w:fill="auto"/>
        </w:tcPr>
        <w:p w:rsidR="00D4656E" w:rsidRPr="005C0D7D" w:rsidRDefault="00D4656E" w:rsidP="005C0D7D">
          <w:pPr>
            <w:pStyle w:val="Header"/>
            <w:jc w:val="right"/>
            <w:rPr>
              <w:rFonts w:ascii="Lucida Sans Unicode" w:hAnsi="Lucida Sans Unicode" w:cs="Lucida Sans Unicode"/>
              <w:color w:val="7F7F7F"/>
              <w:sz w:val="36"/>
              <w:szCs w:val="36"/>
            </w:rPr>
          </w:pPr>
          <w:r w:rsidRPr="005C0D7D">
            <w:rPr>
              <w:rFonts w:ascii="Lucida Sans Unicode" w:hAnsi="Lucida Sans Unicode" w:cs="Lucida Sans Unicode"/>
              <w:color w:val="7F7F7F"/>
              <w:sz w:val="36"/>
              <w:szCs w:val="36"/>
            </w:rPr>
            <w:t>Job Hazard Analysis</w:t>
          </w:r>
        </w:p>
      </w:tc>
    </w:tr>
    <w:tr w:rsidR="00D31BF8" w:rsidRPr="005C0D7D" w:rsidTr="005C0D7D">
      <w:trPr>
        <w:trHeight w:val="561"/>
      </w:trPr>
      <w:tc>
        <w:tcPr>
          <w:tcW w:w="7308" w:type="dxa"/>
          <w:shd w:val="clear" w:color="auto" w:fill="BFBFBF"/>
          <w:vAlign w:val="center"/>
        </w:tcPr>
        <w:p w:rsidR="00D31BF8" w:rsidRPr="005C0D7D" w:rsidRDefault="00D31BF8" w:rsidP="003F16B8">
          <w:pPr>
            <w:pStyle w:val="Header"/>
            <w:rPr>
              <w:rFonts w:ascii="Arial" w:hAnsi="Arial" w:cs="Arial"/>
              <w:b/>
              <w:sz w:val="40"/>
              <w:szCs w:val="40"/>
            </w:rPr>
          </w:pPr>
          <w:r w:rsidRPr="005C0D7D">
            <w:rPr>
              <w:rFonts w:ascii="Arial" w:hAnsi="Arial" w:cs="Arial"/>
              <w:b/>
              <w:sz w:val="40"/>
              <w:szCs w:val="40"/>
            </w:rPr>
            <w:t>Job:</w:t>
          </w:r>
        </w:p>
        <w:p w:rsidR="00D31BF8" w:rsidRPr="005C0D7D" w:rsidRDefault="00D31BF8" w:rsidP="003F16B8">
          <w:pPr>
            <w:pStyle w:val="Header"/>
            <w:rPr>
              <w:rFonts w:ascii="Arial Narrow" w:hAnsi="Arial Narrow"/>
              <w:color w:val="7F7F7F"/>
              <w:sz w:val="28"/>
              <w:szCs w:val="28"/>
            </w:rPr>
          </w:pPr>
          <w:r w:rsidRPr="005C0D7D">
            <w:rPr>
              <w:rFonts w:ascii="Arial Narrow" w:hAnsi="Arial Narrow"/>
              <w:color w:val="7F7F7F"/>
              <w:sz w:val="28"/>
              <w:szCs w:val="28"/>
            </w:rPr>
            <w:t>.</w:t>
          </w:r>
        </w:p>
      </w:tc>
      <w:tc>
        <w:tcPr>
          <w:tcW w:w="7308" w:type="dxa"/>
          <w:vMerge w:val="restart"/>
          <w:shd w:val="clear" w:color="auto" w:fill="auto"/>
          <w:vAlign w:val="center"/>
        </w:tcPr>
        <w:p w:rsidR="00D31BF8" w:rsidRPr="005C0D7D" w:rsidRDefault="00D31BF8" w:rsidP="005C0D7D">
          <w:pPr>
            <w:pStyle w:val="Header"/>
            <w:jc w:val="right"/>
            <w:rPr>
              <w:color w:val="7F7F7F"/>
              <w:sz w:val="28"/>
              <w:szCs w:val="28"/>
            </w:rPr>
          </w:pPr>
          <w:r w:rsidRPr="005C0D7D">
            <w:rPr>
              <w:color w:val="7F7F7F"/>
              <w:sz w:val="28"/>
              <w:szCs w:val="28"/>
            </w:rPr>
            <w:t>(Company name</w:t>
          </w:r>
          <w:r w:rsidR="00E35653" w:rsidRPr="005C0D7D">
            <w:rPr>
              <w:color w:val="7F7F7F"/>
              <w:sz w:val="28"/>
              <w:szCs w:val="28"/>
            </w:rPr>
            <w:t xml:space="preserve"> and </w:t>
          </w:r>
          <w:proofErr w:type="gramStart"/>
          <w:r w:rsidR="00E35653" w:rsidRPr="005C0D7D">
            <w:rPr>
              <w:color w:val="7F7F7F"/>
              <w:sz w:val="28"/>
              <w:szCs w:val="28"/>
            </w:rPr>
            <w:t>address</w:t>
          </w:r>
          <w:r w:rsidRPr="005C0D7D">
            <w:rPr>
              <w:color w:val="7F7F7F"/>
              <w:sz w:val="28"/>
              <w:szCs w:val="28"/>
            </w:rPr>
            <w:t xml:space="preserve"> )</w:t>
          </w:r>
          <w:proofErr w:type="gramEnd"/>
        </w:p>
      </w:tc>
    </w:tr>
    <w:tr w:rsidR="00D31BF8" w:rsidRPr="005C0D7D" w:rsidTr="005C0D7D">
      <w:trPr>
        <w:trHeight w:val="561"/>
      </w:trPr>
      <w:tc>
        <w:tcPr>
          <w:tcW w:w="7308" w:type="dxa"/>
          <w:shd w:val="clear" w:color="auto" w:fill="BFBFBF"/>
          <w:vAlign w:val="center"/>
        </w:tcPr>
        <w:p w:rsidR="00D31BF8" w:rsidRPr="005C0D7D" w:rsidRDefault="00D31BF8" w:rsidP="00E942B2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 w:rsidRPr="005C0D7D">
            <w:rPr>
              <w:rFonts w:ascii="Arial" w:hAnsi="Arial" w:cs="Arial"/>
              <w:b/>
              <w:sz w:val="32"/>
              <w:szCs w:val="32"/>
            </w:rPr>
            <w:t>Department or location:</w:t>
          </w:r>
          <w:r w:rsidR="003F16B8" w:rsidRPr="005C0D7D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:rsidR="00D31BF8" w:rsidRPr="005C0D7D" w:rsidRDefault="00D31BF8" w:rsidP="00E942B2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7308" w:type="dxa"/>
          <w:vMerge/>
          <w:shd w:val="clear" w:color="auto" w:fill="auto"/>
          <w:vAlign w:val="center"/>
        </w:tcPr>
        <w:p w:rsidR="00D31BF8" w:rsidRPr="005C0D7D" w:rsidRDefault="00D31BF8" w:rsidP="005C0D7D">
          <w:pPr>
            <w:pStyle w:val="Header"/>
            <w:jc w:val="right"/>
            <w:rPr>
              <w:color w:val="7F7F7F"/>
              <w:sz w:val="28"/>
              <w:szCs w:val="28"/>
            </w:rPr>
          </w:pPr>
        </w:p>
      </w:tc>
    </w:tr>
  </w:tbl>
  <w:p w:rsidR="00D4656E" w:rsidRPr="00F32D9D" w:rsidRDefault="00D4656E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93A" w:rsidRDefault="00F23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47A1"/>
    <w:multiLevelType w:val="hybridMultilevel"/>
    <w:tmpl w:val="8FD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730E"/>
    <w:multiLevelType w:val="hybridMultilevel"/>
    <w:tmpl w:val="83FAA25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400E1E90"/>
    <w:multiLevelType w:val="hybridMultilevel"/>
    <w:tmpl w:val="4836C574"/>
    <w:lvl w:ilvl="0" w:tplc="6F0CAE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F2D0B"/>
    <w:multiLevelType w:val="hybridMultilevel"/>
    <w:tmpl w:val="737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D3138"/>
    <w:multiLevelType w:val="hybridMultilevel"/>
    <w:tmpl w:val="48CABA16"/>
    <w:lvl w:ilvl="0" w:tplc="28300AD8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56E"/>
    <w:rsid w:val="000168D6"/>
    <w:rsid w:val="000A1777"/>
    <w:rsid w:val="00131A48"/>
    <w:rsid w:val="001E48E4"/>
    <w:rsid w:val="00202CF9"/>
    <w:rsid w:val="002A40AC"/>
    <w:rsid w:val="002A5FC6"/>
    <w:rsid w:val="002D6AE5"/>
    <w:rsid w:val="003B0644"/>
    <w:rsid w:val="003F1370"/>
    <w:rsid w:val="003F16B8"/>
    <w:rsid w:val="00522887"/>
    <w:rsid w:val="00583C95"/>
    <w:rsid w:val="005C0D7D"/>
    <w:rsid w:val="005D234E"/>
    <w:rsid w:val="00662313"/>
    <w:rsid w:val="00735509"/>
    <w:rsid w:val="00754F75"/>
    <w:rsid w:val="00760A6F"/>
    <w:rsid w:val="0077690F"/>
    <w:rsid w:val="00794B6D"/>
    <w:rsid w:val="007A14D2"/>
    <w:rsid w:val="007F622C"/>
    <w:rsid w:val="008F19B4"/>
    <w:rsid w:val="00A403C2"/>
    <w:rsid w:val="00A50BC8"/>
    <w:rsid w:val="00AC2094"/>
    <w:rsid w:val="00C0634A"/>
    <w:rsid w:val="00C1758A"/>
    <w:rsid w:val="00C61D3C"/>
    <w:rsid w:val="00C672CD"/>
    <w:rsid w:val="00CA7D00"/>
    <w:rsid w:val="00CC5B67"/>
    <w:rsid w:val="00D31BF8"/>
    <w:rsid w:val="00D4656E"/>
    <w:rsid w:val="00D52EF0"/>
    <w:rsid w:val="00D707E7"/>
    <w:rsid w:val="00D70BF3"/>
    <w:rsid w:val="00DB3E40"/>
    <w:rsid w:val="00E35653"/>
    <w:rsid w:val="00E40C06"/>
    <w:rsid w:val="00E57F88"/>
    <w:rsid w:val="00E942B2"/>
    <w:rsid w:val="00EE3967"/>
    <w:rsid w:val="00F12B10"/>
    <w:rsid w:val="00F23455"/>
    <w:rsid w:val="00F2393A"/>
    <w:rsid w:val="00F32D9D"/>
    <w:rsid w:val="00F33B37"/>
    <w:rsid w:val="00F45EBD"/>
    <w:rsid w:val="00FB4FF9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6C1AB20-7479-47B3-846E-C062BD1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6E"/>
  </w:style>
  <w:style w:type="paragraph" w:styleId="Footer">
    <w:name w:val="footer"/>
    <w:basedOn w:val="Normal"/>
    <w:link w:val="FooterChar"/>
    <w:uiPriority w:val="99"/>
    <w:unhideWhenUsed/>
    <w:rsid w:val="00D46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6E"/>
  </w:style>
  <w:style w:type="paragraph" w:styleId="ListParagraph">
    <w:name w:val="List Paragraph"/>
    <w:basedOn w:val="Normal"/>
    <w:uiPriority w:val="34"/>
    <w:qFormat/>
    <w:rsid w:val="00D70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Hazard Analysis Form</vt:lpstr>
    </vt:vector>
  </TitlesOfParts>
  <Manager>Anne F Soiza</Manager>
  <Company>Dept. of Labor and Industries (L&amp;I)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Hazard Analysis Form</dc:title>
  <dc:subject>JHA sample</dc:subject>
  <dc:creator>Division of Occupational Safety &amp; Health</dc:creator>
  <cp:keywords>JHA sample, JSA template, Hazard Assessment example</cp:keywords>
  <cp:lastModifiedBy>Maureen E. Montanus</cp:lastModifiedBy>
  <cp:revision>3</cp:revision>
  <cp:lastPrinted>2013-07-29T17:37:00Z</cp:lastPrinted>
  <dcterms:created xsi:type="dcterms:W3CDTF">2020-06-17T14:49:00Z</dcterms:created>
  <dcterms:modified xsi:type="dcterms:W3CDTF">2020-08-24T13:30:00Z</dcterms:modified>
  <cp:category>hazard identification help</cp:category>
</cp:coreProperties>
</file>